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E793" w14:textId="77777777" w:rsidR="00440698" w:rsidRDefault="009E2F60" w:rsidP="007734A8">
      <w:pPr>
        <w:pStyle w:val="Geenafstand"/>
        <w:jc w:val="center"/>
        <w:rPr>
          <w:b/>
          <w:sz w:val="32"/>
          <w:szCs w:val="32"/>
        </w:rPr>
      </w:pPr>
      <w:bookmarkStart w:id="0" w:name="_GoBack"/>
      <w:bookmarkEnd w:id="0"/>
      <w:r>
        <w:rPr>
          <w:b/>
          <w:sz w:val="32"/>
          <w:szCs w:val="32"/>
        </w:rPr>
        <w:t>Borstkanker voorkomen is beter dan genezen</w:t>
      </w:r>
    </w:p>
    <w:p w14:paraId="3508E4D2" w14:textId="50E1D471" w:rsidR="00BD10AA" w:rsidRDefault="00440698" w:rsidP="00440698">
      <w:pPr>
        <w:rPr>
          <w:b/>
        </w:rPr>
      </w:pPr>
      <w:r>
        <w:rPr>
          <w:b/>
        </w:rPr>
        <w:t xml:space="preserve">BRUSSEL, </w:t>
      </w:r>
      <w:r w:rsidR="006048C1">
        <w:rPr>
          <w:b/>
        </w:rPr>
        <w:t>8 november 2017</w:t>
      </w:r>
      <w:r>
        <w:rPr>
          <w:b/>
        </w:rPr>
        <w:t xml:space="preserve"> – </w:t>
      </w:r>
      <w:r w:rsidR="007734A8">
        <w:rPr>
          <w:b/>
        </w:rPr>
        <w:t>Waar staan we vandaag in het onderzoek naar borstkankerpreventie? Voor een internationale stand van zaken verzamelen topwetenschappers op 18 november in Antwerpen. Ze bundelen er op het congres</w:t>
      </w:r>
      <w:r w:rsidR="007734A8">
        <w:rPr>
          <w:b/>
          <w:i/>
        </w:rPr>
        <w:t xml:space="preserve"> Prevent Breast Cancer – Meeting on vaccination, diet and medication against breast cancer</w:t>
      </w:r>
      <w:r w:rsidR="007734A8">
        <w:rPr>
          <w:b/>
        </w:rPr>
        <w:t xml:space="preserve"> de laatste inzichten over of en hoe vaccinatie, voeding en medicatie de meest voorkomende vorm van kanker bij vrouwen kunnen voorkomen.</w:t>
      </w:r>
    </w:p>
    <w:p w14:paraId="313F0DC7" w14:textId="77777777" w:rsidR="00440698" w:rsidRDefault="007734A8" w:rsidP="00440698">
      <w:r>
        <w:t>De organisatie European Cancer Prevention en de Belgische nationale borstkankercampagne vzw Think-Pink wisten tien absolute specialisten in het vakgebied uit te nodigen. Op het congres delen zij de laatste inzichten in onderzoek naar preventie van borstkanker.</w:t>
      </w:r>
    </w:p>
    <w:p w14:paraId="5B005BB1" w14:textId="77777777" w:rsidR="00440698" w:rsidRPr="00440698" w:rsidRDefault="009E2F60" w:rsidP="00440698">
      <w:pPr>
        <w:pStyle w:val="Geenafstand"/>
        <w:rPr>
          <w:b/>
        </w:rPr>
      </w:pPr>
      <w:r>
        <w:rPr>
          <w:b/>
        </w:rPr>
        <w:t>Borstkankerpreventie op scherp gesteld</w:t>
      </w:r>
    </w:p>
    <w:p w14:paraId="37CA6B52" w14:textId="77777777" w:rsidR="008962ED" w:rsidRDefault="008962ED" w:rsidP="00440698">
      <w:r>
        <w:t>Borstkanker treft 1 vrouw op 8 in België. Ondanks een genezingskans van 84,6 % sterven elk jaar zo’n 2.500 lotgenoten in België aan borstkanker. Voor Nederland gaat het om 3.200 overlijdens door borstkanker. Bovendien laat ook de behandeling fysieke en mentale sporen na.</w:t>
      </w:r>
    </w:p>
    <w:p w14:paraId="4D2A9943" w14:textId="146E3A32" w:rsidR="0014130E" w:rsidRDefault="008962ED" w:rsidP="00440698">
      <w:r>
        <w:t>Daarom zetten wetenschappers wereldwijd sterk in op onderzoek naar preventie van borstkanker. Die focus stellen wereldvermaarde experten zoals Prof. José Russo, Prof. Herman Depypere, Prof. Giuseppe Mastrangelo, Prof. Carlo La</w:t>
      </w:r>
      <w:r w:rsidR="001E40E2">
        <w:t xml:space="preserve"> Vecchia, Prof. Eric de Jonge, D</w:t>
      </w:r>
      <w:r>
        <w:t>r. Cathérine Breucq, Dr. Brian Czerniecki, Prof.</w:t>
      </w:r>
      <w:r w:rsidR="00C47AB1">
        <w:t xml:space="preserve"> Jack Cuzick, Prof. Gad Rennert, </w:t>
      </w:r>
      <w:r>
        <w:t>Prof. Artemis Simopoulos</w:t>
      </w:r>
      <w:r w:rsidR="00C47AB1">
        <w:t xml:space="preserve">, Prof. Olga Golubnitschaja, Prof. Giovanni Corso en Prof. Niva Shapira </w:t>
      </w:r>
      <w:r>
        <w:t>voor in al haar aspecten: van vaccinatie en voeding tot medicatie.</w:t>
      </w:r>
    </w:p>
    <w:p w14:paraId="3FA84BB7" w14:textId="77777777" w:rsidR="008962ED" w:rsidRPr="008962ED" w:rsidRDefault="008962ED" w:rsidP="008962ED">
      <w:pPr>
        <w:pStyle w:val="Geenafstand"/>
        <w:rPr>
          <w:b/>
        </w:rPr>
      </w:pPr>
      <w:r w:rsidRPr="008962ED">
        <w:rPr>
          <w:b/>
        </w:rPr>
        <w:t>Resultaten Belgisch onderzoek naar vaccinatie voorgesteld</w:t>
      </w:r>
    </w:p>
    <w:p w14:paraId="366D8D1D" w14:textId="77777777" w:rsidR="009E2F60" w:rsidRDefault="008962ED" w:rsidP="008962ED">
      <w:pPr>
        <w:pStyle w:val="Geenafstand"/>
        <w:rPr>
          <w:rFonts w:asciiTheme="minorHAnsi" w:hAnsiTheme="minorHAnsi"/>
          <w:color w:val="111111"/>
        </w:rPr>
      </w:pPr>
      <w:r w:rsidRPr="00566E7C">
        <w:rPr>
          <w:rFonts w:asciiTheme="minorHAnsi" w:hAnsiTheme="minorHAnsi"/>
          <w:color w:val="111111"/>
        </w:rPr>
        <w:t xml:space="preserve">Waarom lopen vrouwen na een zwangerschap </w:t>
      </w:r>
      <w:r>
        <w:rPr>
          <w:rFonts w:asciiTheme="minorHAnsi" w:hAnsiTheme="minorHAnsi"/>
          <w:color w:val="111111"/>
        </w:rPr>
        <w:t>de helft</w:t>
      </w:r>
      <w:r w:rsidRPr="00566E7C">
        <w:rPr>
          <w:rFonts w:asciiTheme="minorHAnsi" w:hAnsiTheme="minorHAnsi"/>
          <w:color w:val="111111"/>
        </w:rPr>
        <w:t xml:space="preserve"> minder risico </w:t>
      </w:r>
      <w:r>
        <w:rPr>
          <w:rFonts w:asciiTheme="minorHAnsi" w:hAnsiTheme="minorHAnsi"/>
          <w:color w:val="111111"/>
        </w:rPr>
        <w:t>op</w:t>
      </w:r>
      <w:r w:rsidRPr="00566E7C">
        <w:rPr>
          <w:rFonts w:asciiTheme="minorHAnsi" w:hAnsiTheme="minorHAnsi"/>
          <w:color w:val="111111"/>
        </w:rPr>
        <w:t xml:space="preserve"> borstkanker? </w:t>
      </w:r>
      <w:r w:rsidR="009E2F60">
        <w:rPr>
          <w:rFonts w:asciiTheme="minorHAnsi" w:hAnsiTheme="minorHAnsi"/>
          <w:color w:val="111111"/>
        </w:rPr>
        <w:t>Professor Russo ontdekte</w:t>
      </w:r>
      <w:r w:rsidRPr="00566E7C">
        <w:rPr>
          <w:rFonts w:asciiTheme="minorHAnsi" w:hAnsiTheme="minorHAnsi"/>
          <w:color w:val="111111"/>
        </w:rPr>
        <w:t xml:space="preserve"> dat zwangerschapshormonen veranderingen aanbrengen in 80 genen in het borstklierweefsel. Daardoor worden de epitheelcellen van de kliercellen minder gevoelig om te on</w:t>
      </w:r>
      <w:r w:rsidR="009E2F60">
        <w:rPr>
          <w:rFonts w:asciiTheme="minorHAnsi" w:hAnsiTheme="minorHAnsi"/>
          <w:color w:val="111111"/>
        </w:rPr>
        <w:t>taarden in kwaadaardige cellen.</w:t>
      </w:r>
    </w:p>
    <w:p w14:paraId="23CB5F03" w14:textId="1A898525" w:rsidR="008962ED" w:rsidRPr="00566E7C" w:rsidRDefault="00C47AB1" w:rsidP="008962ED">
      <w:pPr>
        <w:pStyle w:val="Geenafstand"/>
        <w:rPr>
          <w:rFonts w:asciiTheme="minorHAnsi" w:hAnsiTheme="minorHAnsi"/>
          <w:color w:val="111111"/>
        </w:rPr>
      </w:pPr>
      <w:r>
        <w:rPr>
          <w:rFonts w:asciiTheme="minorHAnsi" w:hAnsiTheme="minorHAnsi"/>
          <w:color w:val="111111"/>
        </w:rPr>
        <w:t>Congresorganisatoren ECP</w:t>
      </w:r>
      <w:r w:rsidR="009E2F60">
        <w:rPr>
          <w:rFonts w:asciiTheme="minorHAnsi" w:hAnsiTheme="minorHAnsi"/>
          <w:color w:val="111111"/>
        </w:rPr>
        <w:t xml:space="preserve"> en Think-Pink zetten de schouders onder een protocol van professor Russo en professor Herman Depypere (UZ Gent) dat zich toe</w:t>
      </w:r>
      <w:r w:rsidR="008962ED" w:rsidRPr="00566E7C">
        <w:rPr>
          <w:rFonts w:asciiTheme="minorHAnsi" w:hAnsiTheme="minorHAnsi"/>
          <w:color w:val="111111"/>
        </w:rPr>
        <w:t xml:space="preserve">spitst op vrouwen met een BRCA-mutatie, een genmutatie die borstkanker kan veroorzaken. De onderzoekers gaan na of </w:t>
      </w:r>
      <w:r>
        <w:rPr>
          <w:rFonts w:asciiTheme="minorHAnsi" w:hAnsiTheme="minorHAnsi"/>
          <w:color w:val="111111"/>
        </w:rPr>
        <w:t>een fertiliteitsbehandeling</w:t>
      </w:r>
      <w:r w:rsidR="008962ED" w:rsidRPr="00566E7C">
        <w:rPr>
          <w:rFonts w:asciiTheme="minorHAnsi" w:hAnsiTheme="minorHAnsi"/>
          <w:color w:val="111111"/>
        </w:rPr>
        <w:t xml:space="preserve"> voor dezelfde genetische bescherming zorgt als een zwangerschap.</w:t>
      </w:r>
      <w:r w:rsidR="009E2F60">
        <w:rPr>
          <w:rFonts w:asciiTheme="minorHAnsi" w:hAnsiTheme="minorHAnsi"/>
          <w:color w:val="111111"/>
        </w:rPr>
        <w:t xml:space="preserve"> De eerste resultaten van dat onderzoek worden voorgesteld tijdens het congres.</w:t>
      </w:r>
    </w:p>
    <w:p w14:paraId="4C08C8E3" w14:textId="77777777" w:rsidR="00440698" w:rsidRDefault="009E2F60" w:rsidP="00440698">
      <w:r>
        <w:rPr>
          <w:i/>
        </w:rPr>
        <w:t xml:space="preserve">Het congres vindt plaats op 18 november 2017 vanaf 8.30 u. in het Lidner Hotel in Antwerpen. Meer info via </w:t>
      </w:r>
      <w:hyperlink r:id="rId6" w:history="1">
        <w:r w:rsidRPr="00096B4F">
          <w:rPr>
            <w:rStyle w:val="Hyperlink"/>
            <w:i/>
          </w:rPr>
          <w:t>sabine.janssens@ecprevention.org</w:t>
        </w:r>
      </w:hyperlink>
      <w:r>
        <w:rPr>
          <w:i/>
        </w:rPr>
        <w:t xml:space="preserve"> of +32 11 27 57 34.</w:t>
      </w:r>
    </w:p>
    <w:p w14:paraId="080F7B4B"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54F9A305" w14:textId="77777777" w:rsidR="00440698"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 xml:space="preserve">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w:t>
      </w:r>
      <w:r w:rsidRPr="0082272C">
        <w:rPr>
          <w:rFonts w:asciiTheme="majorHAnsi" w:hAnsiTheme="majorHAnsi"/>
          <w:i/>
        </w:rPr>
        <w:lastRenderedPageBreak/>
        <w:t>maken, in en buiten borstklinieken. En het SMART Fonds van Think-Pink financiert wetenschappelijk onderzoek naar nieuwe methodes voor opsporing, behandeling en nazorg van borstkanker in België.</w:t>
      </w:r>
    </w:p>
    <w:p w14:paraId="796FBFC0" w14:textId="77777777" w:rsidR="003C62E1" w:rsidRDefault="00924908" w:rsidP="003C62E1">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b/>
          <w:i/>
        </w:rPr>
      </w:pPr>
      <w:r>
        <w:rPr>
          <w:rFonts w:asciiTheme="majorHAnsi" w:hAnsiTheme="majorHAnsi"/>
          <w:b/>
          <w:i/>
        </w:rPr>
        <w:t>ECP</w:t>
      </w:r>
    </w:p>
    <w:p w14:paraId="08BF960D" w14:textId="103802AD" w:rsidR="003C62E1" w:rsidRPr="003C62E1" w:rsidRDefault="003C62E1" w:rsidP="003C62E1">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3C62E1">
        <w:rPr>
          <w:rFonts w:asciiTheme="majorHAnsi" w:hAnsiTheme="majorHAnsi"/>
          <w:i/>
        </w:rPr>
        <w:t xml:space="preserve">De </w:t>
      </w:r>
      <w:r>
        <w:rPr>
          <w:rFonts w:asciiTheme="majorHAnsi" w:hAnsiTheme="majorHAnsi"/>
          <w:i/>
        </w:rPr>
        <w:t>European Cancer Prevention-organisatie</w:t>
      </w:r>
      <w:r w:rsidRPr="003C62E1">
        <w:rPr>
          <w:rFonts w:asciiTheme="majorHAnsi" w:hAnsiTheme="majorHAnsi"/>
          <w:i/>
        </w:rPr>
        <w:t xml:space="preserve"> werd opgericht in 1981 door Europese wetenschappers, </w:t>
      </w:r>
      <w:r>
        <w:rPr>
          <w:rFonts w:asciiTheme="majorHAnsi" w:hAnsiTheme="majorHAnsi"/>
          <w:i/>
        </w:rPr>
        <w:t>onder wie</w:t>
      </w:r>
      <w:r w:rsidRPr="003C62E1">
        <w:rPr>
          <w:rFonts w:asciiTheme="majorHAnsi" w:hAnsiTheme="majorHAnsi"/>
          <w:i/>
        </w:rPr>
        <w:t xml:space="preserve"> </w:t>
      </w:r>
      <w:r>
        <w:rPr>
          <w:rFonts w:asciiTheme="majorHAnsi" w:hAnsiTheme="majorHAnsi"/>
          <w:i/>
        </w:rPr>
        <w:t xml:space="preserve">de eerste voorzitter </w:t>
      </w:r>
      <w:r w:rsidRPr="003C62E1">
        <w:rPr>
          <w:rFonts w:asciiTheme="majorHAnsi" w:hAnsiTheme="majorHAnsi"/>
          <w:i/>
        </w:rPr>
        <w:t xml:space="preserve">Prof. Michael J. Hill. Ze konden zich beroepen op uitgebreide geografische verschillen om het ontstaan van kanker te </w:t>
      </w:r>
      <w:r>
        <w:rPr>
          <w:rFonts w:asciiTheme="majorHAnsi" w:hAnsiTheme="majorHAnsi"/>
          <w:i/>
        </w:rPr>
        <w:t>bestuderen met als missie</w:t>
      </w:r>
      <w:r w:rsidRPr="003C62E1">
        <w:rPr>
          <w:rFonts w:asciiTheme="majorHAnsi" w:hAnsiTheme="majorHAnsi"/>
          <w:i/>
        </w:rPr>
        <w:t>: het verminderen van het aantal nieuwe kankers die er jaarlijks bijkomen.</w:t>
      </w:r>
    </w:p>
    <w:p w14:paraId="72840FBA" w14:textId="70680461" w:rsidR="00924908" w:rsidRPr="0082272C" w:rsidRDefault="003C62E1" w:rsidP="003C62E1">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3C62E1">
        <w:rPr>
          <w:rFonts w:asciiTheme="majorHAnsi" w:hAnsiTheme="majorHAnsi"/>
          <w:i/>
        </w:rPr>
        <w:t xml:space="preserve">Nu beschikt ECP over een zeer uitgebreid wereldwijd netwerk van clinici, onderzoekers en medewerkers.  Wetenschappelijk werk wordt gepubliceerd in het </w:t>
      </w:r>
      <w:r>
        <w:rPr>
          <w:rFonts w:asciiTheme="majorHAnsi" w:hAnsiTheme="majorHAnsi"/>
          <w:i/>
        </w:rPr>
        <w:t>European Journal of Cancer Prevention</w:t>
      </w:r>
      <w:r w:rsidRPr="003C62E1">
        <w:rPr>
          <w:rFonts w:asciiTheme="majorHAnsi" w:hAnsiTheme="majorHAnsi"/>
          <w:i/>
        </w:rPr>
        <w:t>.</w:t>
      </w:r>
    </w:p>
    <w:p w14:paraId="0ECD18E4" w14:textId="77777777" w:rsidR="00924908" w:rsidRDefault="00924908" w:rsidP="009E2F60">
      <w:pPr>
        <w:pStyle w:val="Geenafstand"/>
        <w:jc w:val="center"/>
        <w:rPr>
          <w:b/>
        </w:rPr>
      </w:pPr>
      <w:r>
        <w:rPr>
          <w:b/>
        </w:rPr>
        <w:t>Perscontacten:</w:t>
      </w:r>
    </w:p>
    <w:p w14:paraId="54214EF8" w14:textId="77777777" w:rsidR="00924908" w:rsidRPr="00440698" w:rsidRDefault="00924908" w:rsidP="00924908">
      <w:pPr>
        <w:pStyle w:val="Geenafstand"/>
        <w:jc w:val="center"/>
        <w:rPr>
          <w:b/>
        </w:rPr>
      </w:pPr>
      <w:r>
        <w:rPr>
          <w:b/>
        </w:rPr>
        <w:t>Sabine Janssens| 011 27 37 34 | sabine.janssens@ecprevention.org</w:t>
      </w:r>
    </w:p>
    <w:p w14:paraId="07EFC831" w14:textId="729FEF14" w:rsidR="00440698" w:rsidRPr="00F42572" w:rsidRDefault="00440698" w:rsidP="009E2F60">
      <w:pPr>
        <w:pStyle w:val="Geenafstand"/>
        <w:jc w:val="center"/>
        <w:rPr>
          <w:b/>
          <w:lang w:val="en-US"/>
        </w:rPr>
      </w:pPr>
      <w:r w:rsidRPr="00F42572">
        <w:rPr>
          <w:b/>
          <w:lang w:val="en-US"/>
        </w:rPr>
        <w:t>Joke Carlier | 0479 76 36 00 | joke@think-pink.be</w:t>
      </w:r>
    </w:p>
    <w:sectPr w:rsidR="00440698" w:rsidRPr="00F425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A78F" w14:textId="77777777" w:rsidR="001F3ADC" w:rsidRDefault="001F3ADC" w:rsidP="00440698">
      <w:pPr>
        <w:spacing w:after="0" w:line="240" w:lineRule="auto"/>
      </w:pPr>
      <w:r>
        <w:separator/>
      </w:r>
    </w:p>
  </w:endnote>
  <w:endnote w:type="continuationSeparator" w:id="0">
    <w:p w14:paraId="4E22A1B3" w14:textId="77777777" w:rsidR="001F3ADC" w:rsidRDefault="001F3ADC"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327F" w14:textId="77777777" w:rsidR="00765144" w:rsidRDefault="00765144" w:rsidP="00440698">
    <w:pPr>
      <w:pStyle w:val="Voettekst"/>
      <w:jc w:val="center"/>
      <w:rPr>
        <w:b/>
      </w:rPr>
    </w:pPr>
  </w:p>
  <w:p w14:paraId="14461B1D" w14:textId="42441212" w:rsidR="00765144" w:rsidRPr="00F42572" w:rsidRDefault="00765144" w:rsidP="00440698">
    <w:pPr>
      <w:pStyle w:val="Voettekst"/>
      <w:jc w:val="center"/>
      <w:rPr>
        <w:b/>
        <w:lang w:val="en-US"/>
      </w:rPr>
    </w:pPr>
    <w:r w:rsidRPr="00F42572">
      <w:rPr>
        <w:b/>
        <w:lang w:val="en-US"/>
      </w:rPr>
      <w:t xml:space="preserve">European Cancer Prevention | Belgian HQ • Klein Hilststraat 5 • 3500 Hasselt • </w:t>
    </w:r>
    <w:hyperlink r:id="rId1" w:history="1">
      <w:r w:rsidRPr="00F42572">
        <w:rPr>
          <w:rStyle w:val="Hyperlink"/>
          <w:b/>
          <w:lang w:val="en-US"/>
        </w:rPr>
        <w:t>ecpo.org</w:t>
      </w:r>
    </w:hyperlink>
  </w:p>
  <w:p w14:paraId="56F81854" w14:textId="1FA6F2DD" w:rsidR="00440698" w:rsidRPr="00F42572" w:rsidRDefault="00440698" w:rsidP="00440698">
    <w:pPr>
      <w:pStyle w:val="Voettekst"/>
      <w:jc w:val="center"/>
      <w:rPr>
        <w:b/>
        <w:lang w:val="en-US"/>
      </w:rPr>
    </w:pPr>
    <w:r w:rsidRPr="00F42572">
      <w:rPr>
        <w:b/>
        <w:lang w:val="en-US"/>
      </w:rPr>
      <w:t>Think-Pink vzw</w:t>
    </w:r>
    <w:r w:rsidR="009E2F60" w:rsidRPr="00F42572">
      <w:rPr>
        <w:b/>
        <w:lang w:val="en-US"/>
      </w:rPr>
      <w:t xml:space="preserve"> • </w:t>
    </w:r>
    <w:r w:rsidRPr="00F42572">
      <w:rPr>
        <w:b/>
        <w:lang w:val="en-US"/>
      </w:rPr>
      <w:t>Researchdreef 12</w:t>
    </w:r>
    <w:r w:rsidR="009E2F60" w:rsidRPr="00F42572">
      <w:rPr>
        <w:b/>
        <w:lang w:val="en-US"/>
      </w:rPr>
      <w:t xml:space="preserve"> • </w:t>
    </w:r>
    <w:r w:rsidRPr="00F42572">
      <w:rPr>
        <w:b/>
        <w:lang w:val="en-US"/>
      </w:rPr>
      <w:t>1070 Brussel</w:t>
    </w:r>
    <w:r w:rsidR="00765144" w:rsidRPr="00F42572">
      <w:rPr>
        <w:b/>
        <w:lang w:val="en-US"/>
      </w:rPr>
      <w:t xml:space="preserve"> • </w:t>
    </w:r>
    <w:hyperlink r:id="rId2" w:history="1">
      <w:r w:rsidRPr="00F42572">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C8A7" w14:textId="77777777" w:rsidR="001F3ADC" w:rsidRDefault="001F3ADC" w:rsidP="00440698">
      <w:pPr>
        <w:spacing w:after="0" w:line="240" w:lineRule="auto"/>
      </w:pPr>
      <w:r>
        <w:separator/>
      </w:r>
    </w:p>
  </w:footnote>
  <w:footnote w:type="continuationSeparator" w:id="0">
    <w:p w14:paraId="71A6D3FE" w14:textId="77777777" w:rsidR="001F3ADC" w:rsidRDefault="001F3ADC"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0AF3" w14:textId="5493A626" w:rsidR="00440698" w:rsidRPr="00440698" w:rsidRDefault="007734A8" w:rsidP="009E2F60">
    <w:pPr>
      <w:pStyle w:val="Geenafstand"/>
      <w:tabs>
        <w:tab w:val="center" w:pos="4536"/>
      </w:tabs>
      <w:rPr>
        <w:b/>
        <w:sz w:val="32"/>
        <w:szCs w:val="32"/>
      </w:rPr>
    </w:pPr>
    <w:r>
      <w:rPr>
        <w:b/>
        <w:noProof/>
        <w:sz w:val="32"/>
        <w:szCs w:val="32"/>
        <w:lang w:val="nl-NL" w:eastAsia="nl-NL"/>
      </w:rPr>
      <w:drawing>
        <wp:inline distT="0" distB="0" distL="0" distR="0" wp14:anchorId="0C0CBF15" wp14:editId="600B3416">
          <wp:extent cx="933450" cy="59945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037" cy="603045"/>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9E2F60">
      <w:rPr>
        <w:b/>
        <w:noProof/>
        <w:sz w:val="32"/>
        <w:szCs w:val="32"/>
        <w:lang w:val="nl-NL" w:eastAsia="nl-NL"/>
      </w:rPr>
      <w:drawing>
        <wp:inline distT="0" distB="0" distL="0" distR="0" wp14:anchorId="28DA1752" wp14:editId="51BD6AC5">
          <wp:extent cx="654050" cy="659837"/>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png"/>
                  <pic:cNvPicPr/>
                </pic:nvPicPr>
                <pic:blipFill>
                  <a:blip r:embed="rId2">
                    <a:extLst>
                      <a:ext uri="{28A0092B-C50C-407E-A947-70E740481C1C}">
                        <a14:useLocalDpi xmlns:a14="http://schemas.microsoft.com/office/drawing/2010/main" val="0"/>
                      </a:ext>
                    </a:extLst>
                  </a:blip>
                  <a:stretch>
                    <a:fillRect/>
                  </a:stretch>
                </pic:blipFill>
                <pic:spPr>
                  <a:xfrm>
                    <a:off x="0" y="0"/>
                    <a:ext cx="661245" cy="667096"/>
                  </a:xfrm>
                  <a:prstGeom prst="rect">
                    <a:avLst/>
                  </a:prstGeom>
                </pic:spPr>
              </pic:pic>
            </a:graphicData>
          </a:graphic>
        </wp:inline>
      </w:drawing>
    </w:r>
    <w:r w:rsidR="00440698" w:rsidRPr="00440698">
      <w:rPr>
        <w:b/>
        <w:sz w:val="32"/>
        <w:szCs w:val="32"/>
      </w:rPr>
      <w:tab/>
      <w:t xml:space="preserve">PERSBERICHT </w:t>
    </w:r>
    <w:r w:rsidR="006048C1">
      <w:rPr>
        <w:b/>
        <w:sz w:val="32"/>
        <w:szCs w:val="32"/>
      </w:rPr>
      <w:t>8</w:t>
    </w:r>
    <w:r w:rsidR="00440698" w:rsidRPr="00440698">
      <w:rPr>
        <w:b/>
        <w:sz w:val="32"/>
        <w:szCs w:val="32"/>
      </w:rPr>
      <w:t>/</w:t>
    </w:r>
    <w:r w:rsidR="006048C1">
      <w:rPr>
        <w:b/>
        <w:sz w:val="32"/>
        <w:szCs w:val="32"/>
      </w:rPr>
      <w:t>11</w:t>
    </w:r>
    <w:r w:rsidR="00440698" w:rsidRPr="00440698">
      <w:rPr>
        <w:b/>
        <w:sz w:val="32"/>
        <w:szCs w:val="32"/>
      </w:rPr>
      <w:t>/</w:t>
    </w:r>
    <w:r w:rsidR="006048C1">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A8"/>
    <w:rsid w:val="0014130E"/>
    <w:rsid w:val="001E40E2"/>
    <w:rsid w:val="001F3ADC"/>
    <w:rsid w:val="00270155"/>
    <w:rsid w:val="003C62E1"/>
    <w:rsid w:val="003E757F"/>
    <w:rsid w:val="00440698"/>
    <w:rsid w:val="006048C1"/>
    <w:rsid w:val="00765144"/>
    <w:rsid w:val="007734A8"/>
    <w:rsid w:val="008962ED"/>
    <w:rsid w:val="00924908"/>
    <w:rsid w:val="009E2F60"/>
    <w:rsid w:val="00A0743A"/>
    <w:rsid w:val="00BD10AA"/>
    <w:rsid w:val="00C47AB1"/>
    <w:rsid w:val="00F425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3942"/>
  <w15:chartTrackingRefBased/>
  <w15:docId w15:val="{DB618455-896D-4ED7-B88B-F754ED65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Tekstzonderopmaak">
    <w:name w:val="Plain Text"/>
    <w:basedOn w:val="Standaard"/>
    <w:link w:val="TekstzonderopmaakTeken"/>
    <w:uiPriority w:val="99"/>
    <w:semiHidden/>
    <w:unhideWhenUsed/>
    <w:rsid w:val="0014130E"/>
    <w:pPr>
      <w:spacing w:after="0" w:line="240" w:lineRule="auto"/>
      <w:jc w:val="left"/>
    </w:pPr>
    <w:rPr>
      <w:color w:val="auto"/>
      <w:szCs w:val="21"/>
    </w:rPr>
  </w:style>
  <w:style w:type="character" w:customStyle="1" w:styleId="TekstzonderopmaakTeken">
    <w:name w:val="Tekst zonder opmaak Teken"/>
    <w:basedOn w:val="Standaardalinea-lettertype"/>
    <w:link w:val="Tekstzonderopmaak"/>
    <w:uiPriority w:val="99"/>
    <w:semiHidden/>
    <w:rsid w:val="0014130E"/>
    <w:rPr>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abine.janssens@ecprevention.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ecpo.org/" TargetMode="External"/><Relationship Id="rId2"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3383</Characters>
  <Application>Microsoft Macintosh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2017-11-08T13:55:00Z</dcterms:created>
  <dcterms:modified xsi:type="dcterms:W3CDTF">2017-11-08T13:55:00Z</dcterms:modified>
</cp:coreProperties>
</file>